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93C" w14:textId="748355F0" w:rsidR="00C11DB9" w:rsidRPr="0093630C" w:rsidRDefault="00C11DB9" w:rsidP="0093630C">
      <w:pPr>
        <w:pStyle w:val="staatscourantkop"/>
        <w:shd w:val="clear" w:color="auto" w:fill="FFFFFF" w:themeFill="background1"/>
        <w:spacing w:before="0" w:beforeAutospacing="0" w:after="240" w:afterAutospacing="0" w:line="276" w:lineRule="auto"/>
        <w:rPr>
          <w:rFonts w:ascii="Verdana" w:hAnsi="Verdana" w:cs="Arial"/>
          <w:b/>
          <w:bCs/>
          <w:sz w:val="18"/>
          <w:szCs w:val="18"/>
        </w:rPr>
      </w:pPr>
      <w:r w:rsidRPr="0093630C">
        <w:rPr>
          <w:rFonts w:ascii="Verdana" w:hAnsi="Verdana" w:cs="Arial"/>
          <w:b/>
          <w:bCs/>
          <w:sz w:val="18"/>
          <w:szCs w:val="18"/>
        </w:rPr>
        <w:t xml:space="preserve">Voornemen tot verhuur van </w:t>
      </w:r>
      <w:r w:rsidR="000A41EC" w:rsidRPr="0093630C">
        <w:rPr>
          <w:rFonts w:ascii="Verdana" w:hAnsi="Verdana" w:cs="Arial"/>
          <w:b/>
          <w:bCs/>
          <w:sz w:val="18"/>
          <w:szCs w:val="18"/>
        </w:rPr>
        <w:t xml:space="preserve">een </w:t>
      </w:r>
      <w:r w:rsidRPr="0093630C">
        <w:rPr>
          <w:rFonts w:ascii="Verdana" w:hAnsi="Verdana" w:cs="Arial"/>
          <w:b/>
          <w:bCs/>
          <w:sz w:val="18"/>
          <w:szCs w:val="18"/>
        </w:rPr>
        <w:t xml:space="preserve">ruimte in het </w:t>
      </w:r>
      <w:r w:rsidR="000A41EC" w:rsidRPr="0093630C">
        <w:rPr>
          <w:rFonts w:ascii="Verdana" w:hAnsi="Verdana" w:cs="Arial"/>
          <w:b/>
          <w:bCs/>
          <w:sz w:val="18"/>
          <w:szCs w:val="18"/>
        </w:rPr>
        <w:t xml:space="preserve">Integraal </w:t>
      </w:r>
      <w:proofErr w:type="spellStart"/>
      <w:r w:rsidR="000A41EC" w:rsidRPr="0093630C">
        <w:rPr>
          <w:rFonts w:ascii="Verdana" w:hAnsi="Verdana" w:cs="Arial"/>
          <w:b/>
          <w:bCs/>
          <w:sz w:val="18"/>
          <w:szCs w:val="18"/>
        </w:rPr>
        <w:t>Kindcentrum</w:t>
      </w:r>
      <w:proofErr w:type="spellEnd"/>
      <w:r w:rsidR="000A41EC" w:rsidRPr="0093630C">
        <w:rPr>
          <w:rFonts w:ascii="Verdana" w:hAnsi="Verdana" w:cs="Arial"/>
          <w:b/>
          <w:bCs/>
          <w:sz w:val="18"/>
          <w:szCs w:val="18"/>
        </w:rPr>
        <w:t xml:space="preserve"> De Brug, Brandschouwer 2 te Nieuwerbrug aan Kind &amp; Co </w:t>
      </w:r>
      <w:proofErr w:type="spellStart"/>
      <w:r w:rsidR="000A41EC" w:rsidRPr="0093630C">
        <w:rPr>
          <w:rFonts w:ascii="Verdana" w:hAnsi="Verdana" w:cs="Arial"/>
          <w:b/>
          <w:bCs/>
          <w:sz w:val="18"/>
          <w:szCs w:val="18"/>
        </w:rPr>
        <w:t>Ludens</w:t>
      </w:r>
      <w:proofErr w:type="spellEnd"/>
    </w:p>
    <w:p w14:paraId="6B802E2C" w14:textId="7AB0C2B0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0" w:name="id1-3-2"/>
      <w:bookmarkStart w:id="1" w:name="id1-3-2-1"/>
      <w:bookmarkStart w:id="2" w:name="id1-3-2-1-1"/>
      <w:bookmarkStart w:id="3" w:name="id1-3-2-1-1-1"/>
      <w:bookmarkEnd w:id="0"/>
      <w:bookmarkEnd w:id="1"/>
      <w:bookmarkEnd w:id="2"/>
      <w:bookmarkEnd w:id="3"/>
      <w:r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De gemeente </w:t>
      </w:r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Bodegraven-Reeuwijk </w:t>
      </w:r>
      <w:r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heeft het voornemen om </w:t>
      </w:r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een (1) </w:t>
      </w:r>
      <w:r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ruimte in </w:t>
      </w:r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de nieuwbouw van het IKC (Integraal </w:t>
      </w:r>
      <w:proofErr w:type="spellStart"/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>Kindcentrum</w:t>
      </w:r>
      <w:proofErr w:type="spellEnd"/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) De Brug aan de Brandschouwer 2 te Nieuwerbrug </w:t>
      </w:r>
      <w:r w:rsid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(voorlopig adres) </w:t>
      </w:r>
      <w:r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te verhuren aan </w:t>
      </w:r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Kind &amp; Co </w:t>
      </w:r>
      <w:proofErr w:type="spellStart"/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>Ludens</w:t>
      </w:r>
      <w:proofErr w:type="spellEnd"/>
      <w:r w:rsidR="000A41EC" w:rsidRPr="0093630C">
        <w:rPr>
          <w:rStyle w:val="vet"/>
          <w:rFonts w:ascii="Verdana" w:hAnsi="Verdana" w:cs="Arial"/>
          <w:b/>
          <w:bCs/>
          <w:sz w:val="18"/>
          <w:szCs w:val="18"/>
        </w:rPr>
        <w:t xml:space="preserve"> zodra de nieuwbouw van de school gereed is (naar verwachting per 1 november 2024)</w:t>
      </w:r>
      <w:r w:rsidRPr="0093630C">
        <w:rPr>
          <w:rStyle w:val="vet"/>
          <w:rFonts w:ascii="Verdana" w:hAnsi="Verdana" w:cs="Arial"/>
          <w:b/>
          <w:bCs/>
          <w:sz w:val="18"/>
          <w:szCs w:val="18"/>
        </w:rPr>
        <w:t>.</w:t>
      </w:r>
      <w:r w:rsidRPr="0093630C">
        <w:rPr>
          <w:rFonts w:ascii="Verdana" w:hAnsi="Verdana" w:cs="Arial"/>
          <w:sz w:val="18"/>
          <w:szCs w:val="18"/>
        </w:rPr>
        <w:t> </w:t>
      </w:r>
    </w:p>
    <w:p w14:paraId="40E12B85" w14:textId="34B02D21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eastAsia="Verdana" w:hAnsi="Verdana" w:cs="Verdana"/>
          <w:sz w:val="18"/>
          <w:szCs w:val="18"/>
        </w:rPr>
      </w:pPr>
      <w:bookmarkStart w:id="4" w:name="id1-3-2-1-1-2"/>
      <w:bookmarkStart w:id="5" w:name="id1-3-2-1-1-3"/>
      <w:bookmarkStart w:id="6" w:name="id1-3-2-1-1-4"/>
      <w:bookmarkEnd w:id="4"/>
      <w:bookmarkEnd w:id="5"/>
      <w:bookmarkEnd w:id="6"/>
      <w:r w:rsidRPr="0093630C">
        <w:rPr>
          <w:rFonts w:ascii="Verdana" w:hAnsi="Verdana" w:cs="Arial"/>
          <w:sz w:val="18"/>
          <w:szCs w:val="18"/>
        </w:rPr>
        <w:t xml:space="preserve">Omdat </w:t>
      </w:r>
      <w:r w:rsidR="000B3A7A" w:rsidRPr="0093630C">
        <w:rPr>
          <w:rFonts w:ascii="Verdana" w:hAnsi="Verdana" w:cs="Arial"/>
          <w:sz w:val="18"/>
          <w:szCs w:val="18"/>
        </w:rPr>
        <w:t xml:space="preserve">School De Brug </w:t>
      </w:r>
      <w:r w:rsidR="000A41EC" w:rsidRPr="0093630C">
        <w:rPr>
          <w:rFonts w:ascii="Verdana" w:hAnsi="Verdana" w:cs="Arial"/>
          <w:sz w:val="18"/>
          <w:szCs w:val="18"/>
        </w:rPr>
        <w:t xml:space="preserve">sinds 2015 </w:t>
      </w:r>
      <w:r w:rsidRPr="0093630C">
        <w:rPr>
          <w:rFonts w:ascii="Verdana" w:hAnsi="Verdana" w:cs="Arial"/>
          <w:sz w:val="18"/>
          <w:szCs w:val="18"/>
        </w:rPr>
        <w:t xml:space="preserve">al in dagdelen onderverhuurt aan </w:t>
      </w:r>
      <w:r w:rsidR="000B3A7A" w:rsidRPr="0093630C">
        <w:rPr>
          <w:rFonts w:ascii="Verdana" w:hAnsi="Verdana" w:cs="Arial"/>
          <w:sz w:val="18"/>
          <w:szCs w:val="18"/>
        </w:rPr>
        <w:t xml:space="preserve">Kind &amp; Co </w:t>
      </w:r>
      <w:proofErr w:type="spellStart"/>
      <w:r w:rsidR="000B3A7A" w:rsidRPr="0093630C">
        <w:rPr>
          <w:rFonts w:ascii="Verdana" w:hAnsi="Verdana" w:cs="Arial"/>
          <w:sz w:val="18"/>
          <w:szCs w:val="18"/>
        </w:rPr>
        <w:t>Ludens</w:t>
      </w:r>
      <w:proofErr w:type="spellEnd"/>
      <w:r w:rsidRPr="0093630C">
        <w:rPr>
          <w:rFonts w:ascii="Verdana" w:hAnsi="Verdana" w:cs="Arial"/>
          <w:sz w:val="18"/>
          <w:szCs w:val="18"/>
        </w:rPr>
        <w:t xml:space="preserve">, heeft de gemeente het voornemen deze ruimte vanaf </w:t>
      </w:r>
      <w:r w:rsidR="000B3A7A" w:rsidRPr="0093630C">
        <w:rPr>
          <w:rFonts w:ascii="Verdana" w:hAnsi="Verdana" w:cs="Arial"/>
          <w:sz w:val="18"/>
          <w:szCs w:val="18"/>
        </w:rPr>
        <w:t xml:space="preserve">1 november 2024 </w:t>
      </w:r>
      <w:r w:rsidRPr="0093630C">
        <w:rPr>
          <w:rFonts w:ascii="Verdana" w:hAnsi="Verdana" w:cs="Arial"/>
          <w:sz w:val="18"/>
          <w:szCs w:val="18"/>
        </w:rPr>
        <w:t xml:space="preserve">te verhuren aan </w:t>
      </w:r>
      <w:r w:rsidR="000B3A7A" w:rsidRPr="0093630C">
        <w:rPr>
          <w:rFonts w:ascii="Verdana" w:hAnsi="Verdana" w:cs="Arial"/>
          <w:sz w:val="18"/>
          <w:szCs w:val="18"/>
        </w:rPr>
        <w:t xml:space="preserve">Kind &amp; Co </w:t>
      </w:r>
      <w:proofErr w:type="spellStart"/>
      <w:r w:rsidR="000B3A7A" w:rsidRPr="0093630C">
        <w:rPr>
          <w:rFonts w:ascii="Verdana" w:eastAsia="Verdana" w:hAnsi="Verdana" w:cs="Verdana"/>
          <w:sz w:val="18"/>
          <w:szCs w:val="18"/>
        </w:rPr>
        <w:t>Ludens</w:t>
      </w:r>
      <w:proofErr w:type="spellEnd"/>
      <w:r w:rsidRPr="0093630C">
        <w:rPr>
          <w:rFonts w:ascii="Verdana" w:eastAsia="Verdana" w:hAnsi="Verdana" w:cs="Verdana"/>
          <w:sz w:val="18"/>
          <w:szCs w:val="18"/>
        </w:rPr>
        <w:t xml:space="preserve"> ten behoeve (van het behoud) van een peuterspeelzaal in de buurt.</w:t>
      </w:r>
    </w:p>
    <w:p w14:paraId="16CCD6E2" w14:textId="37540043" w:rsidR="54DD3ADC" w:rsidRPr="0093630C" w:rsidRDefault="54DD3ADC" w:rsidP="0093630C">
      <w:pPr>
        <w:pStyle w:val="common-al"/>
        <w:spacing w:before="0" w:beforeAutospacing="0" w:after="200" w:afterAutospacing="0" w:line="276" w:lineRule="auto"/>
        <w:rPr>
          <w:rFonts w:ascii="Verdana" w:eastAsia="Verdana" w:hAnsi="Verdana" w:cs="Verdana"/>
          <w:sz w:val="18"/>
          <w:szCs w:val="18"/>
        </w:rPr>
      </w:pPr>
      <w:r w:rsidRPr="0093630C">
        <w:rPr>
          <w:rFonts w:ascii="Verdana" w:eastAsia="Verdana" w:hAnsi="Verdana" w:cs="Verdana"/>
          <w:sz w:val="18"/>
          <w:szCs w:val="18"/>
        </w:rPr>
        <w:t xml:space="preserve">De gemeente Bodegraven-Reeuwijk heeft op </w:t>
      </w:r>
      <w:r w:rsidR="5E6FFFE5" w:rsidRPr="0093630C">
        <w:rPr>
          <w:rFonts w:ascii="Verdana" w:eastAsia="Verdana" w:hAnsi="Verdana" w:cs="Verdana"/>
          <w:sz w:val="18"/>
          <w:szCs w:val="18"/>
        </w:rPr>
        <w:t xml:space="preserve">17 augustus 2020 </w:t>
      </w:r>
      <w:r w:rsidRPr="0093630C">
        <w:rPr>
          <w:rFonts w:ascii="Verdana" w:eastAsia="Verdana" w:hAnsi="Verdana" w:cs="Verdana"/>
          <w:sz w:val="18"/>
          <w:szCs w:val="18"/>
        </w:rPr>
        <w:t xml:space="preserve">een Samenwerkingsovereenkomst getekend met het schoolbestuur van IKC De Brug, te weten SPCO Groene Hart te Woerden. </w:t>
      </w:r>
      <w:r w:rsidR="6A34C869" w:rsidRPr="0093630C">
        <w:rPr>
          <w:rFonts w:ascii="Verdana" w:eastAsia="Verdana" w:hAnsi="Verdana" w:cs="Verdana"/>
          <w:sz w:val="18"/>
          <w:szCs w:val="18"/>
        </w:rPr>
        <w:t xml:space="preserve">Deze Samenwerkingsovereenkomst is getekend door </w:t>
      </w:r>
      <w:r w:rsidRPr="0093630C">
        <w:rPr>
          <w:rFonts w:ascii="Verdana" w:eastAsia="Verdana" w:hAnsi="Verdana" w:cs="Verdana"/>
          <w:sz w:val="18"/>
          <w:szCs w:val="18"/>
        </w:rPr>
        <w:t xml:space="preserve">het college </w:t>
      </w:r>
      <w:r w:rsidR="58CA091A" w:rsidRPr="0093630C">
        <w:rPr>
          <w:rFonts w:ascii="Verdana" w:eastAsia="Verdana" w:hAnsi="Verdana" w:cs="Verdana"/>
          <w:sz w:val="18"/>
          <w:szCs w:val="18"/>
        </w:rPr>
        <w:t xml:space="preserve">van B&amp;W en hierin </w:t>
      </w:r>
      <w:r w:rsidR="01775D13" w:rsidRPr="0093630C">
        <w:rPr>
          <w:rFonts w:ascii="Verdana" w:eastAsia="Verdana" w:hAnsi="Verdana" w:cs="Verdana"/>
          <w:sz w:val="18"/>
          <w:szCs w:val="18"/>
        </w:rPr>
        <w:t xml:space="preserve">is </w:t>
      </w:r>
      <w:r w:rsidR="58CA091A" w:rsidRPr="0093630C">
        <w:rPr>
          <w:rFonts w:ascii="Verdana" w:eastAsia="Verdana" w:hAnsi="Verdana" w:cs="Verdana"/>
          <w:sz w:val="18"/>
          <w:szCs w:val="18"/>
        </w:rPr>
        <w:t xml:space="preserve">Kind &amp; Co </w:t>
      </w:r>
      <w:proofErr w:type="spellStart"/>
      <w:r w:rsidR="58CA091A" w:rsidRPr="0093630C">
        <w:rPr>
          <w:rFonts w:ascii="Verdana" w:eastAsia="Verdana" w:hAnsi="Verdana" w:cs="Verdana"/>
          <w:sz w:val="18"/>
          <w:szCs w:val="18"/>
        </w:rPr>
        <w:t>Ludens</w:t>
      </w:r>
      <w:proofErr w:type="spellEnd"/>
      <w:r w:rsidR="58CA091A" w:rsidRPr="0093630C">
        <w:rPr>
          <w:rFonts w:ascii="Verdana" w:eastAsia="Verdana" w:hAnsi="Verdana" w:cs="Verdana"/>
          <w:sz w:val="18"/>
          <w:szCs w:val="18"/>
        </w:rPr>
        <w:t xml:space="preserve"> </w:t>
      </w:r>
      <w:r w:rsidR="4AFDE901" w:rsidRPr="0093630C">
        <w:rPr>
          <w:rFonts w:ascii="Verdana" w:eastAsia="Verdana" w:hAnsi="Verdana" w:cs="Verdana"/>
          <w:sz w:val="18"/>
          <w:szCs w:val="18"/>
        </w:rPr>
        <w:t xml:space="preserve">als </w:t>
      </w:r>
      <w:r w:rsidR="6F9A2AE7" w:rsidRPr="0093630C">
        <w:rPr>
          <w:rFonts w:ascii="Verdana" w:eastAsia="Verdana" w:hAnsi="Verdana" w:cs="Verdana"/>
          <w:sz w:val="18"/>
          <w:szCs w:val="18"/>
        </w:rPr>
        <w:t xml:space="preserve">preferente partner </w:t>
      </w:r>
      <w:r w:rsidR="5DDD6E2A" w:rsidRPr="0093630C">
        <w:rPr>
          <w:rFonts w:ascii="Verdana" w:eastAsia="Verdana" w:hAnsi="Verdana" w:cs="Verdana"/>
          <w:sz w:val="18"/>
          <w:szCs w:val="18"/>
        </w:rPr>
        <w:t>opgenomen</w:t>
      </w:r>
      <w:r w:rsidR="6F9A2AE7" w:rsidRPr="0093630C">
        <w:rPr>
          <w:rFonts w:ascii="Verdana" w:eastAsia="Verdana" w:hAnsi="Verdana" w:cs="Verdana"/>
          <w:sz w:val="18"/>
          <w:szCs w:val="18"/>
        </w:rPr>
        <w:t xml:space="preserve">. </w:t>
      </w:r>
      <w:r w:rsidR="4A625765" w:rsidRPr="0093630C">
        <w:rPr>
          <w:rFonts w:ascii="Verdana" w:eastAsia="Verdana" w:hAnsi="Verdana" w:cs="Verdana"/>
          <w:sz w:val="18"/>
          <w:szCs w:val="18"/>
        </w:rPr>
        <w:t xml:space="preserve">E.e.a. is na te lezen in Raadsinformatiebrief 26 uit 2022. </w:t>
      </w:r>
    </w:p>
    <w:p w14:paraId="194F7073" w14:textId="5DB3B8CD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7" w:name="id1-3-2-1-1-5"/>
      <w:bookmarkEnd w:id="7"/>
      <w:r w:rsidRPr="0093630C">
        <w:rPr>
          <w:rFonts w:ascii="Verdana" w:hAnsi="Verdana" w:cs="Arial"/>
          <w:sz w:val="18"/>
          <w:szCs w:val="18"/>
        </w:rPr>
        <w:t xml:space="preserve">Het bovenstaande betekent dat de gemeente van mening is dat op basis van objectieve, redelijke en toetsbare criteria </w:t>
      </w:r>
      <w:r w:rsidR="000B3A7A" w:rsidRPr="0093630C">
        <w:rPr>
          <w:rFonts w:ascii="Verdana" w:hAnsi="Verdana" w:cs="Arial"/>
          <w:sz w:val="18"/>
          <w:szCs w:val="18"/>
        </w:rPr>
        <w:t xml:space="preserve">Kind &amp; Co </w:t>
      </w:r>
      <w:proofErr w:type="spellStart"/>
      <w:r w:rsidR="000B3A7A" w:rsidRPr="0093630C">
        <w:rPr>
          <w:rFonts w:ascii="Verdana" w:hAnsi="Verdana" w:cs="Arial"/>
          <w:sz w:val="18"/>
          <w:szCs w:val="18"/>
        </w:rPr>
        <w:t>Ludens</w:t>
      </w:r>
      <w:proofErr w:type="spellEnd"/>
      <w:r w:rsidR="000B3A7A" w:rsidRPr="0093630C">
        <w:rPr>
          <w:rFonts w:ascii="Verdana" w:hAnsi="Verdana" w:cs="Arial"/>
          <w:sz w:val="18"/>
          <w:szCs w:val="18"/>
        </w:rPr>
        <w:t xml:space="preserve"> </w:t>
      </w:r>
      <w:r w:rsidRPr="0093630C">
        <w:rPr>
          <w:rFonts w:ascii="Verdana" w:hAnsi="Verdana" w:cs="Arial"/>
          <w:sz w:val="18"/>
          <w:szCs w:val="18"/>
        </w:rPr>
        <w:t>de enige serieuze gegadigde is, die in aanmerking komt voor de huur van de</w:t>
      </w:r>
      <w:r w:rsidR="000B3A7A" w:rsidRPr="0093630C">
        <w:rPr>
          <w:rFonts w:ascii="Verdana" w:hAnsi="Verdana" w:cs="Arial"/>
          <w:sz w:val="18"/>
          <w:szCs w:val="18"/>
        </w:rPr>
        <w:t xml:space="preserve"> ruimte</w:t>
      </w:r>
      <w:r w:rsidRPr="0093630C">
        <w:rPr>
          <w:rFonts w:ascii="Verdana" w:hAnsi="Verdana" w:cs="Arial"/>
          <w:sz w:val="18"/>
          <w:szCs w:val="18"/>
        </w:rPr>
        <w:t xml:space="preserve"> in het</w:t>
      </w:r>
      <w:r w:rsidR="000B3A7A" w:rsidRPr="0093630C">
        <w:rPr>
          <w:rFonts w:ascii="Verdana" w:hAnsi="Verdana" w:cs="Arial"/>
          <w:sz w:val="18"/>
          <w:szCs w:val="18"/>
        </w:rPr>
        <w:t xml:space="preserve"> IKC De Brug</w:t>
      </w:r>
      <w:r w:rsidRPr="0093630C">
        <w:rPr>
          <w:rFonts w:ascii="Verdana" w:hAnsi="Verdana" w:cs="Arial"/>
          <w:sz w:val="18"/>
          <w:szCs w:val="18"/>
        </w:rPr>
        <w:t>. De gemeente wordt hierin ook gesteund door jurisprudentie inzake het Didam-arrest.</w:t>
      </w:r>
    </w:p>
    <w:p w14:paraId="1799AB2B" w14:textId="158A22BD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8" w:name="id1-3-2-1-1-6"/>
      <w:bookmarkEnd w:id="8"/>
      <w:r w:rsidRPr="0093630C">
        <w:rPr>
          <w:rFonts w:ascii="Verdana" w:hAnsi="Verdana" w:cs="Arial"/>
          <w:sz w:val="18"/>
          <w:szCs w:val="18"/>
        </w:rPr>
        <w:t xml:space="preserve">De gemeente zal na een wachttijd van twintig kalenderdagen na de datum van deze publicatie uitvoering geven aan haar voornemen met </w:t>
      </w:r>
      <w:r w:rsidR="000B3A7A" w:rsidRPr="0093630C">
        <w:rPr>
          <w:rFonts w:ascii="Verdana" w:hAnsi="Verdana" w:cs="Arial"/>
          <w:sz w:val="18"/>
          <w:szCs w:val="18"/>
        </w:rPr>
        <w:t xml:space="preserve">Kind &amp; Co </w:t>
      </w:r>
      <w:proofErr w:type="spellStart"/>
      <w:r w:rsidR="000B3A7A" w:rsidRPr="0093630C">
        <w:rPr>
          <w:rFonts w:ascii="Verdana" w:hAnsi="Verdana" w:cs="Arial"/>
          <w:sz w:val="18"/>
          <w:szCs w:val="18"/>
        </w:rPr>
        <w:t>Ludens</w:t>
      </w:r>
      <w:proofErr w:type="spellEnd"/>
      <w:r w:rsidR="000B3A7A" w:rsidRPr="0093630C">
        <w:rPr>
          <w:rFonts w:ascii="Verdana" w:hAnsi="Verdana" w:cs="Arial"/>
          <w:sz w:val="18"/>
          <w:szCs w:val="18"/>
        </w:rPr>
        <w:t xml:space="preserve"> </w:t>
      </w:r>
      <w:r w:rsidRPr="0093630C">
        <w:rPr>
          <w:rFonts w:ascii="Verdana" w:hAnsi="Verdana" w:cs="Arial"/>
          <w:sz w:val="18"/>
          <w:szCs w:val="18"/>
        </w:rPr>
        <w:t xml:space="preserve">een huurovereenkomst aan te gaan. Als u daar vragen of opmerkingen over heeft, kunt u contact opnemen met </w:t>
      </w:r>
      <w:r w:rsidR="000B3A7A" w:rsidRPr="0093630C">
        <w:rPr>
          <w:rFonts w:ascii="Verdana" w:hAnsi="Verdana" w:cs="Arial"/>
          <w:sz w:val="18"/>
          <w:szCs w:val="18"/>
        </w:rPr>
        <w:t>de verantwoordelijke projectleider van het team Projecten</w:t>
      </w:r>
      <w:r w:rsidRPr="0093630C">
        <w:rPr>
          <w:rFonts w:ascii="Verdana" w:hAnsi="Verdana" w:cs="Arial"/>
          <w:sz w:val="18"/>
          <w:szCs w:val="18"/>
        </w:rPr>
        <w:t xml:space="preserve"> </w:t>
      </w:r>
      <w:r w:rsidR="000B3A7A" w:rsidRPr="0093630C">
        <w:rPr>
          <w:rFonts w:ascii="Verdana" w:hAnsi="Verdana" w:cs="Arial"/>
          <w:sz w:val="18"/>
          <w:szCs w:val="18"/>
        </w:rPr>
        <w:t xml:space="preserve">Gebiedsontwikkeling </w:t>
      </w:r>
      <w:r w:rsidRPr="0093630C">
        <w:rPr>
          <w:rFonts w:ascii="Verdana" w:hAnsi="Verdana" w:cs="Arial"/>
          <w:sz w:val="18"/>
          <w:szCs w:val="18"/>
        </w:rPr>
        <w:t>via</w:t>
      </w:r>
      <w:r w:rsidR="000B3A7A" w:rsidRPr="0093630C">
        <w:rPr>
          <w:rFonts w:ascii="Verdana" w:hAnsi="Verdana" w:cs="Arial"/>
          <w:sz w:val="18"/>
          <w:szCs w:val="18"/>
        </w:rPr>
        <w:t xml:space="preserve"> 0172-522522.</w:t>
      </w:r>
    </w:p>
    <w:p w14:paraId="7D485DB8" w14:textId="77777777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9" w:name="id1-3-2-1-1-7"/>
      <w:bookmarkEnd w:id="9"/>
      <w:r w:rsidRPr="0093630C">
        <w:rPr>
          <w:rStyle w:val="vet"/>
          <w:rFonts w:ascii="Verdana" w:hAnsi="Verdana" w:cs="Arial"/>
          <w:b/>
          <w:bCs/>
          <w:sz w:val="18"/>
          <w:szCs w:val="18"/>
        </w:rPr>
        <w:t>Vervaltermijn</w:t>
      </w:r>
    </w:p>
    <w:p w14:paraId="5C405886" w14:textId="75D8AE39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10" w:name="id1-3-2-1-1-8"/>
      <w:bookmarkEnd w:id="10"/>
      <w:r w:rsidRPr="0093630C">
        <w:rPr>
          <w:rFonts w:ascii="Verdana" w:hAnsi="Verdana" w:cs="Arial"/>
          <w:sz w:val="18"/>
          <w:szCs w:val="18"/>
        </w:rPr>
        <w:t xml:space="preserve">Als u het niet eens bent met het voornemen tot verhuur van de voor omschreven ruimtes dan dient u als belanghebbende uiterlijk binnen twintig kalenderdagen na publicatie een reactie te richten aan het college van burgemeester en wethouders van de gemeente </w:t>
      </w:r>
      <w:r w:rsidR="000B3A7A" w:rsidRPr="0093630C">
        <w:rPr>
          <w:rFonts w:ascii="Verdana" w:hAnsi="Verdana" w:cs="Arial"/>
          <w:sz w:val="18"/>
          <w:szCs w:val="18"/>
        </w:rPr>
        <w:t>Bodegraven-Reeuwijk</w:t>
      </w:r>
      <w:r w:rsidRPr="0093630C">
        <w:rPr>
          <w:rFonts w:ascii="Verdana" w:hAnsi="Verdana" w:cs="Arial"/>
          <w:sz w:val="18"/>
          <w:szCs w:val="18"/>
        </w:rPr>
        <w:t>, Postbus</w:t>
      </w:r>
      <w:r w:rsidR="000B3A7A" w:rsidRPr="0093630C">
        <w:rPr>
          <w:rFonts w:ascii="Verdana" w:hAnsi="Verdana" w:cs="Arial"/>
          <w:sz w:val="18"/>
          <w:szCs w:val="18"/>
        </w:rPr>
        <w:t xml:space="preserve"> 401</w:t>
      </w:r>
      <w:r w:rsidRPr="0093630C">
        <w:rPr>
          <w:rFonts w:ascii="Verdana" w:hAnsi="Verdana" w:cs="Arial"/>
          <w:sz w:val="18"/>
          <w:szCs w:val="18"/>
        </w:rPr>
        <w:t xml:space="preserve">, </w:t>
      </w:r>
      <w:r w:rsidR="000B3A7A" w:rsidRPr="0093630C">
        <w:rPr>
          <w:rFonts w:ascii="Verdana" w:hAnsi="Verdana" w:cs="Arial"/>
          <w:sz w:val="18"/>
          <w:szCs w:val="18"/>
        </w:rPr>
        <w:t>2410 AK Bodegraven</w:t>
      </w:r>
      <w:r w:rsidRPr="0093630C">
        <w:rPr>
          <w:rFonts w:ascii="Verdana" w:hAnsi="Verdana" w:cs="Arial"/>
          <w:sz w:val="18"/>
          <w:szCs w:val="18"/>
        </w:rPr>
        <w:t>.</w:t>
      </w:r>
    </w:p>
    <w:p w14:paraId="2B90F01C" w14:textId="3625C012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11" w:name="id1-3-2-1-1-9"/>
      <w:bookmarkEnd w:id="11"/>
      <w:r w:rsidRPr="0093630C">
        <w:rPr>
          <w:rFonts w:ascii="Verdana" w:hAnsi="Verdana" w:cs="Arial"/>
          <w:sz w:val="18"/>
          <w:szCs w:val="18"/>
        </w:rPr>
        <w:t xml:space="preserve">Indien geen reactie wordt ontvangen binnen de gestelde termijn dan vervalt het recht tegen de voorgenomen verhuur van de ruimte op te komen en/of daarop enige vorm van schadevergoeding of welke andere aanspraak dan ook te baseren. De gemeente </w:t>
      </w:r>
      <w:r w:rsidR="000B3A7A" w:rsidRPr="0093630C">
        <w:rPr>
          <w:rFonts w:ascii="Verdana" w:hAnsi="Verdana" w:cs="Arial"/>
          <w:sz w:val="18"/>
          <w:szCs w:val="18"/>
        </w:rPr>
        <w:t>Bodegraven-Reeuwijk</w:t>
      </w:r>
      <w:r w:rsidRPr="0093630C">
        <w:rPr>
          <w:rFonts w:ascii="Verdana" w:hAnsi="Verdana" w:cs="Arial"/>
          <w:sz w:val="18"/>
          <w:szCs w:val="18"/>
        </w:rPr>
        <w:t xml:space="preserve"> en de potentiële huurder zouden onredelijk worden benadeeld als na voornoemde termijn alsnog tegen het voornemen en het aangaan van de huurovereenkomst wordt opgekomen.</w:t>
      </w:r>
    </w:p>
    <w:p w14:paraId="72583D6F" w14:textId="77777777" w:rsidR="00C11DB9" w:rsidRPr="0093630C" w:rsidRDefault="00C11DB9" w:rsidP="0093630C">
      <w:pPr>
        <w:pStyle w:val="common-al"/>
        <w:shd w:val="clear" w:color="auto" w:fill="FFFFFF" w:themeFill="background1"/>
        <w:spacing w:before="0" w:beforeAutospacing="0" w:after="200" w:afterAutospacing="0" w:line="276" w:lineRule="auto"/>
        <w:rPr>
          <w:rFonts w:ascii="Verdana" w:hAnsi="Verdana" w:cs="Arial"/>
          <w:sz w:val="18"/>
          <w:szCs w:val="18"/>
        </w:rPr>
      </w:pPr>
      <w:bookmarkStart w:id="12" w:name="id1-3-2-1-1-10"/>
      <w:bookmarkEnd w:id="12"/>
      <w:r w:rsidRPr="0093630C">
        <w:rPr>
          <w:rFonts w:ascii="Verdana" w:hAnsi="Verdana" w:cs="Arial"/>
          <w:sz w:val="18"/>
          <w:szCs w:val="18"/>
        </w:rPr>
        <w:t>Met de publicatie geeft de gemeente uitvoering aan het arrest van de Hoge Raad van 26 november 2021 (ECLI:NL:HR:2021:1778).</w:t>
      </w:r>
    </w:p>
    <w:p w14:paraId="721EC868" w14:textId="77777777" w:rsidR="00774286" w:rsidRPr="0093630C" w:rsidRDefault="00774286" w:rsidP="0093630C">
      <w:pPr>
        <w:spacing w:line="276" w:lineRule="auto"/>
        <w:rPr>
          <w:rFonts w:ascii="Verdana" w:hAnsi="Verdana"/>
          <w:sz w:val="18"/>
          <w:szCs w:val="18"/>
        </w:rPr>
      </w:pPr>
    </w:p>
    <w:sectPr w:rsidR="00774286" w:rsidRPr="0093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B9"/>
    <w:rsid w:val="000A41EC"/>
    <w:rsid w:val="000B3A7A"/>
    <w:rsid w:val="0017541E"/>
    <w:rsid w:val="00357005"/>
    <w:rsid w:val="00435D2B"/>
    <w:rsid w:val="005A43D6"/>
    <w:rsid w:val="00774286"/>
    <w:rsid w:val="0093630C"/>
    <w:rsid w:val="00AB646D"/>
    <w:rsid w:val="00C11DB9"/>
    <w:rsid w:val="01775D13"/>
    <w:rsid w:val="0978A824"/>
    <w:rsid w:val="0A0921C7"/>
    <w:rsid w:val="10093161"/>
    <w:rsid w:val="1078634B"/>
    <w:rsid w:val="28885E23"/>
    <w:rsid w:val="44BBCF2A"/>
    <w:rsid w:val="4A625765"/>
    <w:rsid w:val="4AFDE901"/>
    <w:rsid w:val="54DD3ADC"/>
    <w:rsid w:val="58CA091A"/>
    <w:rsid w:val="5CE4F25F"/>
    <w:rsid w:val="5DDD6E2A"/>
    <w:rsid w:val="5E6FFFE5"/>
    <w:rsid w:val="60036AC4"/>
    <w:rsid w:val="61BF211D"/>
    <w:rsid w:val="63B77D33"/>
    <w:rsid w:val="6A34C869"/>
    <w:rsid w:val="6F9A2AE7"/>
    <w:rsid w:val="7F6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76FA"/>
  <w15:chartTrackingRefBased/>
  <w15:docId w15:val="{1DD9CD70-37BC-463C-9E20-D82676D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atscourantkop">
    <w:name w:val="staatscourant_kop"/>
    <w:basedOn w:val="Standaard"/>
    <w:rsid w:val="00C1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common-al">
    <w:name w:val="common-al"/>
    <w:basedOn w:val="Standaard"/>
    <w:rsid w:val="00C1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vet">
    <w:name w:val="vet"/>
    <w:basedOn w:val="Standaardalinea-lettertype"/>
    <w:rsid w:val="00C1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C69E1C51E0408C23805483C99CFB" ma:contentTypeVersion="18" ma:contentTypeDescription="Een nieuw document maken." ma:contentTypeScope="" ma:versionID="f97e849ffc6ec8991bddcf64a0e41d0b">
  <xsd:schema xmlns:xsd="http://www.w3.org/2001/XMLSchema" xmlns:xs="http://www.w3.org/2001/XMLSchema" xmlns:p="http://schemas.microsoft.com/office/2006/metadata/properties" xmlns:ns1="http://schemas.microsoft.com/sharepoint/v3" xmlns:ns2="db4a900e-7d40-445a-a788-a8ce1ef388be" xmlns:ns3="8c9d31a0-4c92-4988-804f-e3e8c3997bc9" targetNamespace="http://schemas.microsoft.com/office/2006/metadata/properties" ma:root="true" ma:fieldsID="e5b475d60a68576cc45a7701f8b698de" ns1:_="" ns2:_="" ns3:_="">
    <xsd:import namespace="http://schemas.microsoft.com/sharepoint/v3"/>
    <xsd:import namespace="db4a900e-7d40-445a-a788-a8ce1ef388be"/>
    <xsd:import namespace="8c9d31a0-4c92-4988-804f-e3e8c3997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900e-7d40-445a-a788-a8ce1ef3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e99ebba-7dd4-4ca1-8877-3e1f11794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d31a0-4c92-4988-804f-e3e8c3997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11a84f-29fd-46af-8f60-6bfce2696be5}" ma:internalName="TaxCatchAll" ma:showField="CatchAllData" ma:web="8c9d31a0-4c92-4988-804f-e3e8c3997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9d31a0-4c92-4988-804f-e3e8c3997bc9">
      <UserInfo>
        <DisplayName>Rudie Hoogerland</DisplayName>
        <AccountId>156</AccountId>
        <AccountType/>
      </UserInfo>
    </SharedWithUsers>
    <lcf76f155ced4ddcb4097134ff3c332f xmlns="db4a900e-7d40-445a-a788-a8ce1ef388be">
      <Terms xmlns="http://schemas.microsoft.com/office/infopath/2007/PartnerControls"/>
    </lcf76f155ced4ddcb4097134ff3c332f>
    <_ip_UnifiedCompliancePolicyUIAction xmlns="http://schemas.microsoft.com/sharepoint/v3" xsi:nil="true"/>
    <TaxCatchAll xmlns="8c9d31a0-4c92-4988-804f-e3e8c3997bc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7B1696-1652-4528-A4B7-7CD231F2C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77AC4-C2AB-46B4-A18E-0A9CDA68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a900e-7d40-445a-a788-a8ce1ef388be"/>
    <ds:schemaRef ds:uri="8c9d31a0-4c92-4988-804f-e3e8c399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B4ABB-8C9B-4577-BF9A-869778F6FB7E}">
  <ds:schemaRefs>
    <ds:schemaRef ds:uri="http://schemas.microsoft.com/office/2006/metadata/properties"/>
    <ds:schemaRef ds:uri="http://schemas.microsoft.com/office/infopath/2007/PartnerControls"/>
    <ds:schemaRef ds:uri="8c9d31a0-4c92-4988-804f-e3e8c3997bc9"/>
    <ds:schemaRef ds:uri="db4a900e-7d40-445a-a788-a8ce1ef388b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Brus</dc:creator>
  <cp:keywords/>
  <dc:description/>
  <cp:lastModifiedBy>Sjors van Veen</cp:lastModifiedBy>
  <cp:revision>2</cp:revision>
  <dcterms:created xsi:type="dcterms:W3CDTF">2024-01-30T09:41:00Z</dcterms:created>
  <dcterms:modified xsi:type="dcterms:W3CDTF">2024-01-30T09:41:00Z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0x010100543AC69E1C51E0408C23805483C99CFB</vt:lpwstr>
  </property>
  <property fmtid="{D5CDD505-2E9C-101B-9397-08002B2CF9AE}" pid="3" name="MediaServiceImageTags">
    <vt:lpwstr/>
  </property>
</Properties>
</file>